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4108fe587b8c4ed9a9fbfb85131ab4e7c0c17"/>
    <w:p>
      <w:pPr>
        <w:pStyle w:val="Heading3"/>
      </w:pPr>
      <w:r>
        <w:t xml:space="preserve">На Солнечногорской загорелся мусорный контейнер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На территории Головинского района произошел один пожар. На этот раз по адресу: улица Солнечногорская, дом 12 загорелся мусор в одном из контейнеров.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сегодня сообщили в пресс-службе Управления МЧС по САО.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«Происходило загорание мусора в контейнере на спецплощадке. Наряд пожарных оперативно прибыл на место и ликвидировал пожар на площади 1 кв. м.», — отмечается в сообщении.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пожара никто не пострадал.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пресс-службе добавили, что за прошедшую неделю на территории Северного округа чрезвычайных ситуаций не произошло.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http://golovinskiy.mos.ru/presscenter/news/detail/10000075.html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00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00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2025-05-20T18:37:33Z</dcterms:created>
  <dcterms:modified xsi:type="dcterms:W3CDTF">2025-05-20T18:37:33Z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