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d2e30f8668f54d97779802e66b7cad292f3a0"/>
    <w:p>
      <w:pPr>
        <w:pStyle w:val="Heading3"/>
      </w:pPr>
      <w:r>
        <w:t xml:space="preserve">На Онежской при проверке был выявлен брошенный автомобиль</w:t>
      </w:r>
    </w:p>
    <w:p>
      <w:pPr>
        <w:pStyle w:val="FirstParagraph"/>
      </w:pPr>
      <w:r>
        <w:t xml:space="preserve">11.08.2021</w:t>
      </w:r>
    </w:p>
    <w:p>
      <w:pPr>
        <w:pStyle w:val="BodyText"/>
      </w:pPr>
      <w:r>
        <w:t xml:space="preserve">Сотрудниками управы района Головинский был выявлен автомобиль, который подлежит ликвидации.</w:t>
      </w:r>
      <w:r>
        <w:br/>
      </w:r>
      <w:r>
        <w:t xml:space="preserve">Машина с признаками заброшенности находится у дома 29 на Онежской улице. По итогам проверки установлено, что она находится в ненадлежащем состоянии.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избежание перемещения транспортного средства на специализированную стоянку временного хранения, владельцу авто с номером Х 557 РТ 90 необходимо привести транспортное средство в состояние, не позволяющее идентифицировать его как брошенное.</w:t>
      </w:r>
      <w:r>
        <w:br/>
      </w:r>
      <w:r>
        <w:t xml:space="preserve">После приведения машины в норму необходимо позвонить в управу по телефонам: 8-495-456-43-26, 8-495-453-14-70.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http://golovinskiy.mos.ru/presscenter/news/detail/10171858.html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01718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01718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2025-05-31T18:50:49Z</dcterms:created>
  <dcterms:modified xsi:type="dcterms:W3CDTF">2025-05-31T18:50:49Z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