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8031ffe2bdd35802a313363f979c96348f09"/>
    <w:p>
      <w:pPr>
        <w:pStyle w:val="Heading3"/>
      </w:pPr>
      <w:r>
        <w:t xml:space="preserve">На Кронштадтском работы в подвале привели к вызову пожарных</w:t>
      </w:r>
    </w:p>
    <w:p>
      <w:pPr>
        <w:pStyle w:val="FirstParagraph"/>
      </w:pPr>
      <w:r>
        <w:t xml:space="preserve">02.12.2021</w:t>
      </w:r>
    </w:p>
    <w:p>
      <w:pPr>
        <w:pStyle w:val="BodyText"/>
      </w:pPr>
      <w:r>
        <w:rPr>
          <w:iCs/>
          <w:i/>
          <w:bCs/>
          <w:b/>
        </w:rPr>
        <w:t xml:space="preserve">Расчет пожарных выезжал в Головинский район на тушение пожара в жилом доме. Об этом сообщили в пресс-службе МЧС по САО.</w:t>
      </w:r>
    </w:p>
    <w:p>
      <w:pPr>
        <w:pStyle w:val="BodyText"/>
      </w:pPr>
      <w:r>
        <w:rPr>
          <w:iCs/>
          <w:i/>
        </w:rPr>
        <w:t xml:space="preserve">«На пульт поступило сообщение о задымлении подъезда в доме 43, корп. 2 на Кронштадтском бульваре. Однако после обследования спасатели поняли, что жители приняли за дым пар, идущий из подвала. В тот момент коммунальщики проводили там свои работы», — рассказали в пресс-службе.</w:t>
      </w:r>
    </w:p>
    <w:p>
      <w:pPr>
        <w:pStyle w:val="BodyText"/>
      </w:pPr>
      <w:r>
        <w:t xml:space="preserve">Также в пресс-службе добавили, что за прошедшую неделю на территории Северного округа чрезвычайных ситуаций не произошло.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http://golovinskiy.mos.ru/presscenter/news/detail/10440964.html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440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10440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2025-07-15T12:12:53Z</dcterms:created>
  <dcterms:modified xsi:type="dcterms:W3CDTF">2025-07-15T12:12:53Z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