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7f736831cf263b3c49fa9e22f97d836bd262d"/>
    <w:p>
      <w:pPr>
        <w:pStyle w:val="Heading3"/>
      </w:pPr>
      <w:r>
        <w:t xml:space="preserve">В САО проведут встречу с режиссером документального кино Всеволодом Судейко</w:t>
      </w:r>
    </w:p>
    <w:p>
      <w:pPr>
        <w:pStyle w:val="FirstParagraph"/>
      </w:pPr>
      <w:r>
        <w:t xml:space="preserve">13.03.2017</w:t>
      </w:r>
    </w:p>
    <w:p>
      <w:pPr>
        <w:pStyle w:val="BodyText"/>
      </w:pPr>
      <w:r>
        <w:t xml:space="preserve">Встречу с кинорежиссером Всеволодом Судейко организует на севере столицы в четверг, 16 марта, сеть кинотеатров «МосКино»</w:t>
      </w:r>
      <w:r>
        <w:br/>
      </w:r>
      <w:r>
        <w:br/>
      </w:r>
      <w:r>
        <w:t xml:space="preserve">В рамках мероприятия состоится показ документального фильма режиссера «Оглашенная». Об этом сообщили в администрации сети кинотеатров.</w:t>
      </w:r>
      <w:r>
        <w:br/>
      </w:r>
      <w:r>
        <w:br/>
      </w:r>
      <w:r>
        <w:t xml:space="preserve">— Елена Салтыкова — яркий журналист, в 90-е звезда телепрограммы «Акулы пера» — решает воцерковиться. Она идет учиться в православную воскресную школу. Но повседневная жизнь нашей героини полна трудностей: отсутствие работы и семьи, бытовая неустроенность и… дюжина кошек. Обретет ли Елена утешение? Осилит ли непростую учебную программу? Что победит: быт или стремление к высшему?— рассказали о сюжете фильма организаторы мероприятия.</w:t>
      </w:r>
      <w:r>
        <w:br/>
      </w:r>
      <w:r>
        <w:br/>
      </w:r>
      <w:r>
        <w:t xml:space="preserve">Встреча пройдет в кинотеатре «Искра» по адресу ул. Костякова, д. 10 (метро «Тимирязевская»). Возрастное ограничение 16+.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http://golovinskiy.mos.ru/presscenter/news/detail/5219913.html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19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19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2023-11-23T10:16:23Z</dcterms:created>
  <dcterms:modified xsi:type="dcterms:W3CDTF">2023-11-23T10:16:23Z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