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c89d3943f4153c671d5b80a916bc8d30ef28d"/>
    <w:p>
      <w:pPr>
        <w:pStyle w:val="Heading3"/>
      </w:pPr>
      <w:r>
        <w:t xml:space="preserve">Академию спорта около стадиона «Динамо» в САО построят в 2019 году</w:t>
      </w:r>
    </w:p>
    <w:p>
      <w:pPr>
        <w:pStyle w:val="FirstParagraph"/>
      </w:pPr>
      <w:r>
        <w:t xml:space="preserve">15.03.2017</w:t>
      </w:r>
    </w:p>
    <w:p>
      <w:pPr>
        <w:pStyle w:val="BodyText"/>
      </w:pPr>
      <w:r>
        <w:t xml:space="preserve">К середине 2019 года при стадионе «Динамо», который находится на севере Москвы, в рамках проекта реконструкции «ВТБ Арена парк» будет построена Академия спорта</w:t>
      </w:r>
      <w:r>
        <w:br/>
      </w:r>
      <w:r>
        <w:br/>
      </w:r>
      <w:r>
        <w:t xml:space="preserve">Об этом сообщается на официальном портале Стройкомплекса Москвы.</w:t>
      </w:r>
      <w:r>
        <w:br/>
      </w:r>
      <w:r>
        <w:br/>
      </w:r>
      <w:r>
        <w:t xml:space="preserve">«Кроме того, в академии планируется оборудовать профессиональный тир и зал с симуляторами для гольфистов, а также создать зал для игры в сквош», – уточняется на сайте.</w:t>
      </w:r>
      <w:r>
        <w:br/>
      </w:r>
      <w:r>
        <w:br/>
      </w:r>
      <w:r>
        <w:t xml:space="preserve">Помимо этого, в академии разместят две хоккейные площадки, гимнастическую школу, а также залы для единоборств.</w:t>
      </w:r>
      <w:r>
        <w:br/>
      </w:r>
      <w:r>
        <w:br/>
      </w:r>
      <w:r>
        <w:t xml:space="preserve">Напомним, проект «ВТБ Арена парк» включает в себя строительство спортивного и концертно-развлекательного комплекса, который объединит Центральный стадион «Динамо» имени Льва Яшина, универсальную арену, досугово-развлекательный центр, музей общества «Динамо».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http://golovinskiy.mos.ru/presscenter/news/detail/5241973.html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41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41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2023-09-19T20:22:40Z</dcterms:created>
  <dcterms:modified xsi:type="dcterms:W3CDTF">2023-09-19T20:22:40Z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