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44a649534760760a90771471bfdda771bddcd"/>
    <w:p>
      <w:pPr>
        <w:pStyle w:val="Heading3"/>
      </w:pPr>
      <w:r>
        <w:t xml:space="preserve">В Головинском районе состоялась встреча заместителя главы управы с жителями</w:t>
      </w:r>
    </w:p>
    <w:p>
      <w:pPr>
        <w:pStyle w:val="FirstParagraph"/>
      </w:pPr>
      <w:r>
        <w:t xml:space="preserve">16.03.2017</w:t>
      </w:r>
    </w:p>
    <w:p>
      <w:pPr>
        <w:pStyle w:val="BodyText"/>
      </w:pPr>
      <w:r>
        <w:t xml:space="preserve">В минувшую среду исполняющий обязанности главы управы Головинского района, замглавы по вопросам ЖКХ, благоустройства и строительства Игорь Овчинников встретился с жителями.</w:t>
      </w:r>
      <w:r>
        <w:br/>
      </w:r>
      <w:r>
        <w:br/>
      </w:r>
      <w:r>
        <w:t xml:space="preserve">Основной темой встречи стала социальная политика в Головинском районе. В рамках мероприятия граждане высказали свои замечания, услышали отчеты ответственных служб о проделанной работе.</w:t>
      </w:r>
      <w:r>
        <w:br/>
      </w:r>
      <w:r>
        <w:br/>
      </w:r>
      <w:r>
        <w:t xml:space="preserve">Кроме того, заместитель главы управы Игорь Овчинников и руководители районных органов исполнительной власти ответили на вопросы жителей района и выслушали прозвучавшие из зала актуальные предложения по теме встречи.</w:t>
      </w:r>
      <w:r>
        <w:br/>
      </w:r>
      <w:r>
        <w:br/>
      </w:r>
      <w:r>
        <w:t xml:space="preserve">Следующая встреча главы управы с населением состоится в среду, 19 апреля. Прийти и задать свои вопросы может каждый житель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http://golovinskiy.mos.ru/presscenter/news/detail/5253470.html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52534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52534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2024-11-24T22:33:20Z</dcterms:created>
  <dcterms:modified xsi:type="dcterms:W3CDTF">2024-11-24T22:33:20Z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