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e9074b46e376d886f8cd6c4618bb203ee02e25"/>
    <w:p>
      <w:pPr>
        <w:pStyle w:val="Heading3"/>
      </w:pPr>
      <w:r>
        <w:t xml:space="preserve">Капремонт в доме на Онежской завершится в сентябре</w:t>
      </w:r>
    </w:p>
    <w:p>
      <w:pPr>
        <w:pStyle w:val="FirstParagraph"/>
      </w:pPr>
      <w:r>
        <w:t xml:space="preserve">08.09.2020</w:t>
      </w:r>
    </w:p>
    <w:p>
      <w:pPr>
        <w:pStyle w:val="BodyText"/>
      </w:pPr>
      <w:r>
        <w:rPr>
          <w:iCs/>
          <w:i/>
          <w:bCs/>
          <w:b/>
        </w:rPr>
        <w:t xml:space="preserve">На ул. Онежской, 32/72, проведут работы по капремонту по просьбе пожаловавшихся жителей.</w:t>
      </w:r>
    </w:p>
    <w:p>
      <w:pPr>
        <w:pStyle w:val="BodyText"/>
      </w:pPr>
      <w:r>
        <w:t xml:space="preserve">«У нас капремонт дома — Онежская, 32/72 — продолжается пятый год. Начали в августе 2016 года и должны были закончить в ноябре 2016 года. Дом снаружи выглядит прекрасно, но внутри дома ремонт не закончен. Когда же работы завершатся?», — говорится в сообщении местного жителя.</w:t>
      </w:r>
      <w:r>
        <w:br/>
      </w:r>
      <w:r>
        <w:t xml:space="preserve">Сообщаем, что проблему обсудили 3 сентября, на совещании с представителями Фонда капитального ремонта и управляющей компании. По итогам совещания, принято решение, что работы по капремонту, направленные на устранение замечаний от жителей, будут проведены до 22 сентября. Вопрос находится на контроле.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http://golovinskiy.mos.ru/presscenter/news/detail/9214588.html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Головинского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92145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92145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2025-04-07T10:54:39Z</dcterms:created>
  <dcterms:modified xsi:type="dcterms:W3CDTF">2025-04-07T10:54:39Z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