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22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dbc419eae14d341e7550dbd3977a59a86867bfb"/>
    <w:p>
      <w:pPr>
        <w:pStyle w:val="Heading3"/>
      </w:pPr>
      <w:r>
        <w:t xml:space="preserve">Каким должен быть профессиональный водитель</w:t>
      </w:r>
    </w:p>
    <w:p>
      <w:pPr>
        <w:pStyle w:val="FirstParagraph"/>
      </w:pPr>
      <w:r>
        <w:t xml:space="preserve">02.11.2022</w:t>
      </w:r>
    </w:p>
    <w:p>
      <w:pPr>
        <w:pStyle w:val="BodyText"/>
      </w:pPr>
      <w:r>
        <w:t xml:space="preserve">На плечах работников отряда специальной автомобильной техники (ОСАТ) столичного Пожарно-спасательного центра лежит большая ответственность. Каждый из них умеет управлять различными единицами техники: от легковых автомобилей, до крупногабаритных машин специального назначения. Отрядом руководит Григорий Нагибин.</w:t>
      </w:r>
    </w:p>
    <w:p>
      <w:pPr>
        <w:pStyle w:val="BodyText"/>
      </w:pPr>
      <w:r>
        <w:t xml:space="preserve">«Наш коллектив занимается обеспечением Центра автомобилями и специальной техникой. В автопарке есть автомобили управления, оповещения, связи, комплексы спутниковой трансляции и другие машины. На сегодняшний день в эксплуатации находится 42 единицы транспорта. В коллективе трудятся 108 человек – это 81 водитель, начальник гаража, пять дежурных механиков, пять фельдшеров, два диспетчера и техник горюче-смазочных материалов. В подразделение входят два участка: участок хранения материальных средств и участок технического обслуживания и ремонта. Их работники занимаются выдачей имущества, устранением текущих неисправностей и периодическим техническим обслуживанием транспорта», – говорит Григорий Нагибин.</w:t>
      </w:r>
    </w:p>
    <w:p>
      <w:pPr>
        <w:pStyle w:val="BodyText"/>
      </w:pPr>
      <w:r>
        <w:t xml:space="preserve">Часто водители проявляют чудеса маневрирования, чтобы оказаться на месте происшествия вовремя. Для того чтобы проехать, например, в узкую дворовую арку на передвижном пункте управления нужно обладать серьёзным багажом навыков.</w:t>
      </w:r>
    </w:p>
    <w:p>
      <w:pPr>
        <w:pStyle w:val="BodyText"/>
      </w:pPr>
      <w:r>
        <w:t xml:space="preserve">Стоит отметить, что наличие водительского удостоверения, даже со всеми открытыми категориями, ещё не говорит о человеке, как о профессиональном водителе. Эту профессию люди постигают годами.</w:t>
      </w:r>
    </w:p>
    <w:p>
      <w:pPr>
        <w:pStyle w:val="BodyText"/>
      </w:pPr>
      <w:r>
        <w:t xml:space="preserve">Профессиональный водитель – это человек, который может, прежде всего, безопасно управлять автомобилем. Когда вы садитесь в салон и не испытываете дискомфорта, когда вы не смотрите на стрелку спидометра, когда не ощущаете торможения, когда, перемещаясь по заданному маршруту, вы полностью доверяете водителю.</w:t>
      </w:r>
    </w:p>
    <w:p>
      <w:pPr>
        <w:pStyle w:val="BodyText"/>
      </w:pPr>
      <w:r>
        <w:t xml:space="preserve">Как говорит Григорий, после смены автомобиль подготавливается к следующему дню. Его моют и проводят осмотр агрегатов. Если есть неисправность, то она устраняется совместно с механиками и слесарями. Обязательное качество водителя – это стрессоустойчивость.</w:t>
      </w:r>
    </w:p>
    <w:p>
      <w:pPr>
        <w:pStyle w:val="BodyText"/>
      </w:pPr>
      <w:r>
        <w:t xml:space="preserve">Водитель нашего отряда должен уметь управлять любыми автомобилями: от легкового автомобиля, до специального автобуса. При этом он не будет испытывать дискомфорта, пересаживаясь с одной машины на другую», – говорит Григорий Нагибин.</w:t>
      </w:r>
    </w:p>
    <w:p>
      <w:pPr>
        <w:pStyle w:val="BodyText"/>
      </w:pPr>
      <w:r>
        <w:t xml:space="preserve">Григорий Сергеевич имеет диплом Московского государственного технического университета «МАМИ». В 2009 году он пришёл в Пожарно-спасательный центр города Москвы на должность заместителя начальника отряда технического обеспечения (раньше так назывался ОСАТ).</w:t>
      </w:r>
    </w:p>
    <w:p>
      <w:pPr>
        <w:pStyle w:val="BodyText"/>
      </w:pPr>
      <w:r>
        <w:t xml:space="preserve">«Тогда начальником был Александр Евгеньевич Гончаров, – рассказывает Григорий Сергеевич. – Мы формировали отряд, набирали кадровый состав. Интересная работа была. Подошли к ней со всей ответственностью. В результате большинство сотрудников работает по сегодняшний день».</w:t>
      </w:r>
    </w:p>
    <w:p>
      <w:pPr>
        <w:pStyle w:val="BodyText"/>
      </w:pPr>
      <w:r>
        <w:t xml:space="preserve">#дгочс #псц</w:t>
      </w:r>
      <w:r>
        <w:t xml:space="preserve"> </w:t>
      </w:r>
      <w:hyperlink r:id="rId20">
        <w:r>
          <w:rPr>
            <w:rStyle w:val="Hyperlink"/>
          </w:rPr>
          <w:t xml:space="preserve">#дгосао</w:t>
        </w:r>
      </w:hyperlink>
      <w:r>
        <w:t xml:space="preserve"> </w:t>
      </w:r>
      <w:hyperlink r:id="rId21">
        <w:r>
          <w:rPr>
            <w:rStyle w:val="Hyperlink"/>
          </w:rPr>
          <w:t xml:space="preserve">#сао</w:t>
        </w:r>
      </w:hyperlink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mnt/u01/sites/golovinskiy.mos.ru/www/upload/medialibrary/770/iydf8a1csxzm3jl4z8h5mgl4jm3jrw0d/1-_48_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mnt/u01/sites/golovinskiy.mos.ru/www/upload/medialibrary/7a2/bwfmtzixfwfhghpxiifi2mf7ju1t31sk/2-_40_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mnt/u01/sites/golovinskiy.mos.ru/www/upload/medialibrary/59a/skcwujpth577fxzd3zfw2pl5wqx1hdfp/3-_37_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http://golovinskiy.mos.ru/security/moe/detail/11177127.html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Управа Головинского района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hyperlink" Id="rId32" Target="http://golovinskiy.mos.ru" TargetMode="External" /><Relationship Type="http://schemas.openxmlformats.org/officeDocument/2006/relationships/hyperlink" Id="rId31" Target="http://golovinskiy.mos.ru/security/moe/detail/11177127.html" TargetMode="External" /><Relationship Type="http://schemas.openxmlformats.org/officeDocument/2006/relationships/hyperlink" Id="rId20" Target="tg://search_hashtag?hashtag=%D0%BF%D0%BE%D0%B6%D0%B0%D1%80" TargetMode="External" /><Relationship Type="http://schemas.openxmlformats.org/officeDocument/2006/relationships/hyperlink" Id="rId21" Target="tg://search_hashtag?hashtag=%D0%BF%D0%BE%D0%B6%D0%B0%D1%80%D0%BD%D1%8B%D0%B5%D0%9C%D0%BE%D1%81%D0%BA%D0%B2%D1%8B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golovinskiy.mos.ru" TargetMode="External" /><Relationship Type="http://schemas.openxmlformats.org/officeDocument/2006/relationships/hyperlink" Id="rId31" Target="http://golovinskiy.mos.ru/security/moe/detail/11177127.html" TargetMode="External" /><Relationship Type="http://schemas.openxmlformats.org/officeDocument/2006/relationships/hyperlink" Id="rId20" Target="tg://search_hashtag?hashtag=%D0%BF%D0%BE%D0%B6%D0%B0%D1%80" TargetMode="External" /><Relationship Type="http://schemas.openxmlformats.org/officeDocument/2006/relationships/hyperlink" Id="rId21" Target="tg://search_hashtag?hashtag=%D0%BF%D0%BE%D0%B6%D0%B0%D1%80%D0%BD%D1%8B%D0%B5%D0%9C%D0%BE%D1%81%D0%BA%D0%B2%D1%8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2025-03-28T13:19:36Z</dcterms:created>
  <dcterms:modified xsi:type="dcterms:W3CDTF">2025-03-28T13:19:36Z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